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8B4" w:rsidRDefault="009055FD" w:rsidP="008E2379">
      <w:p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C2F34"/>
          <w:szCs w:val="20"/>
        </w:rPr>
        <w:t xml:space="preserve"> </w:t>
      </w:r>
    </w:p>
    <w:p w:rsidR="008E2379" w:rsidRDefault="00323344" w:rsidP="00AA4C67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</w:pPr>
      <w:r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(</w:t>
      </w:r>
      <w:r w:rsidR="00E72BCF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03.08</w:t>
      </w:r>
      <w:r w:rsidR="00DB1EF9" w:rsidRPr="00DB1EF9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.2026-</w:t>
      </w:r>
      <w:r w:rsidR="00E72BCF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23.08</w:t>
      </w:r>
      <w:r w:rsidR="00DB1EF9" w:rsidRPr="00DB1EF9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.2026</w:t>
      </w:r>
      <w:r w:rsidR="00943C0D" w:rsidRPr="00F25F91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 xml:space="preserve">) </w:t>
      </w:r>
      <w:r w:rsidR="008E2379" w:rsidRPr="00F25F91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 xml:space="preserve">TARİHLERİ ARASINDA  ERZURUM MERKEZ </w:t>
      </w:r>
      <w:proofErr w:type="gramStart"/>
      <w:r w:rsidR="008E2379" w:rsidRPr="00F25F91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>II.OSB</w:t>
      </w:r>
      <w:proofErr w:type="gramEnd"/>
      <w:r w:rsidR="008E2379" w:rsidRPr="00F25F91">
        <w:rPr>
          <w:rFonts w:ascii="Times New Roman" w:eastAsia="Times New Roman" w:hAnsi="Times New Roman" w:cs="Times New Roman"/>
          <w:b/>
          <w:bCs/>
          <w:color w:val="2C2F34"/>
          <w:sz w:val="24"/>
          <w:szCs w:val="20"/>
        </w:rPr>
        <w:t xml:space="preserve">  ARSA TAHSİSİ YAPILACAK PARSELLERE İLİŞKİN DUYURU</w:t>
      </w:r>
    </w:p>
    <w:p w:rsidR="00F25F91" w:rsidRDefault="00F25F91" w:rsidP="00AA4C67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color w:val="2C2F34"/>
          <w:sz w:val="24"/>
          <w:szCs w:val="20"/>
        </w:rPr>
      </w:pPr>
    </w:p>
    <w:p w:rsidR="00F25F91" w:rsidRPr="00F25F91" w:rsidRDefault="00F25F91" w:rsidP="00AA4C67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color w:val="2C2F34"/>
          <w:sz w:val="24"/>
          <w:szCs w:val="20"/>
        </w:rPr>
      </w:pPr>
    </w:p>
    <w:p w:rsidR="00606F3C" w:rsidRPr="00AA4C67" w:rsidRDefault="008E2379" w:rsidP="00AB38CD">
      <w:pPr>
        <w:shd w:val="clear" w:color="auto" w:fill="FFFFFF"/>
        <w:spacing w:after="313" w:line="326" w:lineRule="atLeast"/>
        <w:jc w:val="both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Organize Sanayi Bölgeleri Uygulama Yönetmeliğinin “Arsa Tahsisi” başlıklı 55 inci maddesi kapsamında </w:t>
      </w:r>
      <w:r w:rsidR="00BB20D2"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ERZURUM MERKEZ II.OSB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’de tahsis yapılacak parsellere ilişkin bilgiler ekte yer almaktadır.Tahsis başvuruları </w:t>
      </w:r>
      <w:hyperlink r:id="rId6" w:history="1">
        <w:r w:rsidRPr="00AA4C67">
          <w:rPr>
            <w:rFonts w:ascii="Times New Roman" w:eastAsia="Times New Roman" w:hAnsi="Times New Roman" w:cs="Times New Roman"/>
            <w:color w:val="0088FF"/>
            <w:sz w:val="20"/>
            <w:szCs w:val="20"/>
          </w:rPr>
          <w:t>http://meydip.sanayi.gov.tr</w:t>
        </w:r>
      </w:hyperlink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 </w:t>
      </w:r>
      <w:r w:rsidR="00497327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adresinden 3 hafta süre ile </w:t>
      </w:r>
      <w:r w:rsidR="009E601A" w:rsidRPr="00864DD0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(</w:t>
      </w:r>
      <w:r w:rsidR="00E72BCF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03.08</w:t>
      </w:r>
      <w:r w:rsidR="00DB1EF9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.2026</w:t>
      </w:r>
      <w:r w:rsidR="002237BD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-</w:t>
      </w:r>
      <w:r w:rsidR="00E72BCF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23.08</w:t>
      </w:r>
      <w:r w:rsidR="006B6775" w:rsidRPr="006B6775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.2026</w:t>
      </w:r>
      <w:r w:rsidR="009E601A" w:rsidRPr="00864DD0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)</w:t>
      </w:r>
      <w:r w:rsidR="009E601A"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 xml:space="preserve"> 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alınacaktır. Tahsis yapılacak alanlara ilişkin harita bilgilerine </w:t>
      </w:r>
      <w:hyperlink r:id="rId7" w:history="1">
        <w:r w:rsidRPr="00AA4C67">
          <w:rPr>
            <w:rFonts w:ascii="Times New Roman" w:eastAsia="Times New Roman" w:hAnsi="Times New Roman" w:cs="Times New Roman"/>
            <w:color w:val="0088FF"/>
            <w:sz w:val="20"/>
            <w:szCs w:val="20"/>
          </w:rPr>
          <w:t>http://meydip.sanayi.gov.tr</w:t>
        </w:r>
      </w:hyperlink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 adresinden, tahsis şartları, her parsele ilişkin birim metrekare fiyatları ile her parsele ait detay bilgilere ise </w:t>
      </w:r>
      <w:r w:rsidR="00074DC3"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Erzurum Merkez </w:t>
      </w:r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II.OSB</w:t>
      </w:r>
      <w:r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 xml:space="preserve">  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Bölge Müdürlüğünden temin edilecektir</w:t>
      </w:r>
      <w:r w:rsidR="00085686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.</w:t>
      </w:r>
      <w:r w:rsidR="00E52E58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</w:t>
      </w:r>
      <w:r w:rsidR="00B108B4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0530 933 85 25</w:t>
      </w:r>
      <w:r w:rsidR="00E52E58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</w:t>
      </w:r>
      <w:r w:rsidR="00074DC3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iletişim numarası ile Bölge Müdürlüğümüzden detaylı bilgi alabilirsiniz.</w:t>
      </w:r>
      <w:r w:rsidR="00606F3C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</w:t>
      </w:r>
    </w:p>
    <w:p w:rsidR="001D65A6" w:rsidRDefault="00497327" w:rsidP="00085686">
      <w:pPr>
        <w:shd w:val="clear" w:color="auto" w:fill="FFFFFF"/>
        <w:spacing w:after="120" w:line="326" w:lineRule="atLeast"/>
        <w:jc w:val="both"/>
        <w:rPr>
          <w:rFonts w:ascii="Times New Roman" w:hAnsi="Times New Roman" w:cs="Times New Roman"/>
          <w:color w:val="0070C0"/>
          <w:sz w:val="20"/>
          <w:szCs w:val="20"/>
          <w:u w:val="single"/>
        </w:rPr>
      </w:pPr>
      <w:r w:rsidRPr="008A7087">
        <w:rPr>
          <w:rFonts w:ascii="Times New Roman" w:eastAsia="Times New Roman" w:hAnsi="Times New Roman" w:cs="Times New Roman"/>
          <w:color w:val="2C2F34"/>
          <w:sz w:val="20"/>
          <w:szCs w:val="20"/>
        </w:rPr>
        <w:t>Başvuru linki:</w:t>
      </w:r>
      <w:r w:rsidR="00705113" w:rsidRPr="00705113">
        <w:t xml:space="preserve"> </w:t>
      </w:r>
      <w:r w:rsidR="00705113" w:rsidRPr="00705113">
        <w:rPr>
          <w:rFonts w:ascii="Times New Roman" w:hAnsi="Times New Roman" w:cs="Times New Roman"/>
          <w:color w:val="0070C0"/>
          <w:sz w:val="20"/>
          <w:u w:val="single"/>
        </w:rPr>
        <w:t>https://www.sanayi.gov.tr/medya/duyurular/osblerde-arsa-tahsisi-yapilacak-parsellere-iliskin-duyuru-agustos-2026</w:t>
      </w:r>
    </w:p>
    <w:p w:rsidR="00085686" w:rsidRPr="00AA4C67" w:rsidRDefault="00085686" w:rsidP="00085686">
      <w:pPr>
        <w:shd w:val="clear" w:color="auto" w:fill="FFFFFF"/>
        <w:spacing w:after="120" w:line="326" w:lineRule="atLeast"/>
        <w:jc w:val="both"/>
        <w:rPr>
          <w:rFonts w:ascii="Times New Roman" w:eastAsia="Times New Roman" w:hAnsi="Times New Roman" w:cs="Times New Roman"/>
          <w:color w:val="2C2F34"/>
          <w:sz w:val="20"/>
          <w:szCs w:val="20"/>
          <w:u w:val="single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OSB Web Sitesi:</w:t>
      </w:r>
      <w:r w:rsidRPr="00AA4C67">
        <w:rPr>
          <w:rFonts w:ascii="Times New Roman" w:hAnsi="Times New Roman" w:cs="Times New Roman"/>
          <w:sz w:val="20"/>
          <w:szCs w:val="20"/>
        </w:rPr>
        <w:t xml:space="preserve"> </w:t>
      </w:r>
      <w:r w:rsidRPr="00AA4C67">
        <w:rPr>
          <w:rFonts w:ascii="Times New Roman" w:eastAsia="Times New Roman" w:hAnsi="Times New Roman" w:cs="Times New Roman"/>
          <w:color w:val="0070C0"/>
          <w:sz w:val="20"/>
          <w:szCs w:val="20"/>
          <w:u w:val="single"/>
        </w:rPr>
        <w:t>https://erzurum2osb.org.tr/</w:t>
      </w:r>
    </w:p>
    <w:p w:rsidR="008E2379" w:rsidRPr="00AA4C67" w:rsidRDefault="008E2379" w:rsidP="008E2379">
      <w:p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Tahsis başvuruları değerlendirilirken yapılacak puanlama, </w:t>
      </w:r>
      <w:r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tip değerlendirme tablosuna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 göre yapılacak</w:t>
      </w:r>
      <w:r w:rsidR="00074DC3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tır.</w:t>
      </w:r>
    </w:p>
    <w:p w:rsidR="008E2379" w:rsidRDefault="008E2379" w:rsidP="008E2379">
      <w:pPr>
        <w:shd w:val="clear" w:color="auto" w:fill="FFFFFF"/>
        <w:spacing w:after="313" w:line="326" w:lineRule="atLeast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Bölgemizde talep fazla olduğunda seçilecek yöntem ihale olacaktır.</w:t>
      </w:r>
    </w:p>
    <w:p w:rsidR="008E2379" w:rsidRDefault="00BB20D2" w:rsidP="008E2379">
      <w:p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 xml:space="preserve">ERZURUM MERKEZ </w:t>
      </w:r>
      <w:proofErr w:type="gramStart"/>
      <w:r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II.OSB</w:t>
      </w:r>
      <w:proofErr w:type="gramEnd"/>
      <w:r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 xml:space="preserve"> </w:t>
      </w:r>
      <w:r w:rsidR="008E2379"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DE YER ALAN SANAYİ PARSELLERİNİN 20</w:t>
      </w:r>
      <w:r w:rsidR="006B6775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26</w:t>
      </w:r>
      <w:r w:rsidR="00943C0D"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 xml:space="preserve"> </w:t>
      </w:r>
      <w:r w:rsidR="008E2379" w:rsidRPr="00AA4C67"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  <w:t>YILI  ARSA TAHSİS VE SATIŞ FİYATLARI</w:t>
      </w:r>
    </w:p>
    <w:p w:rsidR="00F25F91" w:rsidRPr="00AA4C67" w:rsidRDefault="00F25F91" w:rsidP="008E2379">
      <w:p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color w:val="2C2F34"/>
          <w:sz w:val="20"/>
          <w:szCs w:val="20"/>
        </w:rPr>
      </w:pPr>
    </w:p>
    <w:p w:rsidR="008E2379" w:rsidRPr="00AA4C67" w:rsidRDefault="008E2379" w:rsidP="00AB38CD">
      <w:pPr>
        <w:numPr>
          <w:ilvl w:val="0"/>
          <w:numId w:val="1"/>
        </w:numPr>
        <w:shd w:val="clear" w:color="auto" w:fill="FFFFFF"/>
        <w:spacing w:after="63" w:line="240" w:lineRule="auto"/>
        <w:ind w:left="250"/>
        <w:jc w:val="both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Arsa Tahsisleri 4562 Sayılı OSB Kanun</w:t>
      </w:r>
      <w:r w:rsidR="00D37985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unun Ek 3. Maddesi kapsamında %8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0 indirimli olarak yapılmaktadır. </w:t>
      </w:r>
    </w:p>
    <w:p w:rsidR="008E2379" w:rsidRPr="00AA4C67" w:rsidRDefault="008E2379" w:rsidP="00AB38CD">
      <w:pPr>
        <w:numPr>
          <w:ilvl w:val="0"/>
          <w:numId w:val="1"/>
        </w:numPr>
        <w:shd w:val="clear" w:color="auto" w:fill="FFFFFF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Arsa m² bedeli </w:t>
      </w:r>
      <w:r w:rsidR="00BE651E">
        <w:rPr>
          <w:rFonts w:ascii="Times New Roman" w:eastAsia="Times New Roman" w:hAnsi="Times New Roman" w:cs="Times New Roman"/>
          <w:color w:val="2C2F34"/>
          <w:sz w:val="20"/>
          <w:szCs w:val="20"/>
        </w:rPr>
        <w:t>775</w:t>
      </w:r>
      <w:r w:rsidR="00D37985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TL olup, %8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0 indirim yapıldıktan sonra arsa tahsis bedeli </w:t>
      </w:r>
      <w:r w:rsidR="00BE651E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155</w:t>
      </w:r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 TL/m² </w:t>
      </w:r>
      <w:proofErr w:type="spellStart"/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dir</w:t>
      </w:r>
      <w:proofErr w:type="spellEnd"/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. 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Arsa bedeli</w:t>
      </w:r>
      <w:r w:rsidR="008A4CEA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nin %</w:t>
      </w:r>
      <w:r w:rsidR="00C60EE1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25</w:t>
      </w:r>
      <w:r w:rsidR="000728D0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’i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peşin, kalan bedel </w:t>
      </w:r>
      <w:r w:rsidR="00C60EE1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3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eşit taksit halinde </w:t>
      </w:r>
      <w:r w:rsidR="008A4CEA"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1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yılda ödenmektedir. </w:t>
      </w:r>
    </w:p>
    <w:p w:rsidR="008E2379" w:rsidRPr="00AA4C67" w:rsidRDefault="008E2379" w:rsidP="00AB38CD">
      <w:pPr>
        <w:shd w:val="clear" w:color="auto" w:fill="FFFFFF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color w:val="2C2F34"/>
          <w:sz w:val="20"/>
          <w:szCs w:val="20"/>
        </w:rPr>
      </w:pPr>
    </w:p>
    <w:p w:rsidR="00497327" w:rsidRPr="00AA4C67" w:rsidRDefault="008E2379" w:rsidP="00AA4C67">
      <w:pPr>
        <w:numPr>
          <w:ilvl w:val="0"/>
          <w:numId w:val="1"/>
        </w:numPr>
        <w:shd w:val="clear" w:color="auto" w:fill="FFFFFF"/>
        <w:spacing w:after="0" w:line="240" w:lineRule="auto"/>
        <w:ind w:left="250"/>
        <w:jc w:val="both"/>
        <w:rPr>
          <w:rFonts w:ascii="Times New Roman" w:eastAsia="Times New Roman" w:hAnsi="Times New Roman" w:cs="Times New Roman"/>
          <w:color w:val="2C2F34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>Altyapı Katılım Payı m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  <w:vertAlign w:val="superscript"/>
        </w:rPr>
        <w:t>2</w:t>
      </w:r>
      <w:r w:rsidRPr="00AA4C67">
        <w:rPr>
          <w:rFonts w:ascii="Times New Roman" w:eastAsia="Times New Roman" w:hAnsi="Times New Roman" w:cs="Times New Roman"/>
          <w:color w:val="2C2F34"/>
          <w:sz w:val="20"/>
          <w:szCs w:val="20"/>
        </w:rPr>
        <w:t xml:space="preserve"> bedeli </w:t>
      </w:r>
      <w:r w:rsidR="00BE651E" w:rsidRPr="00BE651E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145 </w:t>
      </w:r>
      <w:r w:rsidRPr="00BE651E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TL/m²</w:t>
      </w:r>
      <w:r w:rsidR="00190976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+</w:t>
      </w:r>
      <w:proofErr w:type="gramStart"/>
      <w:r w:rsidR="00190976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KDV’</w:t>
      </w:r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dir.Altyapı</w:t>
      </w:r>
      <w:proofErr w:type="gramEnd"/>
      <w:r w:rsidR="000728D0"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 Katılım Payının %25’</w:t>
      </w:r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i peşin, kalan bedel 3 eşit taksit halinde </w:t>
      </w:r>
      <w:r w:rsidR="008A4CEA"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>1</w:t>
      </w:r>
      <w:r w:rsidRPr="00AA4C67">
        <w:rPr>
          <w:rFonts w:ascii="Times New Roman" w:eastAsia="Times New Roman" w:hAnsi="Times New Roman" w:cs="Times New Roman"/>
          <w:bCs/>
          <w:color w:val="2C2F34"/>
          <w:sz w:val="20"/>
          <w:szCs w:val="20"/>
        </w:rPr>
        <w:t xml:space="preserve"> yılda ödenmektedir. </w:t>
      </w:r>
    </w:p>
    <w:p w:rsidR="00AA4C67" w:rsidRDefault="00AA4C67" w:rsidP="00AA4C67">
      <w:pPr>
        <w:rPr>
          <w:rFonts w:ascii="Times New Roman" w:eastAsia="Times New Roman" w:hAnsi="Times New Roman" w:cs="Times New Roman"/>
          <w:color w:val="2C2F34"/>
          <w:sz w:val="20"/>
          <w:szCs w:val="20"/>
        </w:rPr>
      </w:pPr>
    </w:p>
    <w:tbl>
      <w:tblPr>
        <w:tblpPr w:leftFromText="141" w:rightFromText="141" w:vertAnchor="text" w:horzAnchor="margin" w:tblpY="193"/>
        <w:tblW w:w="1081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81"/>
        <w:gridCol w:w="1338"/>
        <w:gridCol w:w="1308"/>
        <w:gridCol w:w="1276"/>
        <w:gridCol w:w="1134"/>
        <w:gridCol w:w="1134"/>
        <w:gridCol w:w="1204"/>
        <w:gridCol w:w="922"/>
        <w:gridCol w:w="1913"/>
      </w:tblGrid>
      <w:tr w:rsidR="00D30B79" w:rsidRPr="00CD79AF" w:rsidTr="005A21A1">
        <w:tc>
          <w:tcPr>
            <w:tcW w:w="10810" w:type="dxa"/>
            <w:gridSpan w:val="9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</w:rPr>
              <w:t>ARSA TAHSİSİ İLANINA ÇIKILAN SANAYİ PARSELLERİ</w:t>
            </w:r>
          </w:p>
        </w:tc>
      </w:tr>
      <w:tr w:rsidR="00D30B79" w:rsidRPr="00CD79AF" w:rsidTr="005A21A1">
        <w:trPr>
          <w:trHeight w:val="1440"/>
        </w:trPr>
        <w:tc>
          <w:tcPr>
            <w:tcW w:w="581" w:type="dxa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NO</w:t>
            </w:r>
          </w:p>
        </w:tc>
        <w:tc>
          <w:tcPr>
            <w:tcW w:w="1338" w:type="dxa"/>
            <w:vAlign w:val="center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OSB ADI</w:t>
            </w:r>
          </w:p>
        </w:tc>
        <w:tc>
          <w:tcPr>
            <w:tcW w:w="1308" w:type="dxa"/>
            <w:vAlign w:val="center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ADA/</w:t>
            </w: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PARSEL</w:t>
            </w:r>
          </w:p>
        </w:tc>
        <w:tc>
          <w:tcPr>
            <w:tcW w:w="1276" w:type="dxa"/>
            <w:vAlign w:val="center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PARSEL ALANI</w:t>
            </w: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(m²)</w:t>
            </w:r>
          </w:p>
        </w:tc>
        <w:tc>
          <w:tcPr>
            <w:tcW w:w="1134" w:type="dxa"/>
            <w:vAlign w:val="center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ARSA TAHSİS BEDELİ (TL/m²)</w:t>
            </w:r>
          </w:p>
        </w:tc>
        <w:tc>
          <w:tcPr>
            <w:tcW w:w="1134" w:type="dxa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%80 İNDİRİMLİ ARSA TAHSİS BEDELİ (TL/m²)</w:t>
            </w:r>
          </w:p>
        </w:tc>
        <w:tc>
          <w:tcPr>
            <w:tcW w:w="1204" w:type="dxa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ALTYAPI KATILIM PAYI BEDELİ (TL/m²)</w:t>
            </w: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+KDV</w:t>
            </w:r>
          </w:p>
        </w:tc>
        <w:tc>
          <w:tcPr>
            <w:tcW w:w="2835" w:type="dxa"/>
            <w:gridSpan w:val="2"/>
          </w:tcPr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</w:p>
          <w:p w:rsidR="00D30B79" w:rsidRPr="00CD79AF" w:rsidRDefault="00D30B79" w:rsidP="005A21A1">
            <w:pPr>
              <w:jc w:val="center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AÇIKLAMA</w:t>
            </w:r>
          </w:p>
        </w:tc>
      </w:tr>
      <w:tr w:rsidR="00D30B79" w:rsidRPr="00CD79AF" w:rsidTr="005A21A1">
        <w:tc>
          <w:tcPr>
            <w:tcW w:w="581" w:type="dxa"/>
          </w:tcPr>
          <w:p w:rsidR="00D30B79" w:rsidRPr="00CD79AF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</w:t>
            </w:r>
          </w:p>
        </w:tc>
        <w:tc>
          <w:tcPr>
            <w:tcW w:w="1338" w:type="dxa"/>
          </w:tcPr>
          <w:p w:rsidR="00D30B79" w:rsidRPr="00CD79AF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bCs/>
                <w:color w:val="000000"/>
                <w:sz w:val="19"/>
                <w:szCs w:val="19"/>
              </w:rPr>
              <w:t xml:space="preserve">ERZURUM MERKEZ </w:t>
            </w:r>
            <w:proofErr w:type="gramStart"/>
            <w:r w:rsidRPr="00CD79AF">
              <w:rPr>
                <w:rFonts w:ascii="Times New Roman" w:eastAsia="Times New Roman" w:hAnsi="Times New Roman"/>
                <w:bCs/>
                <w:color w:val="000000"/>
                <w:sz w:val="19"/>
                <w:szCs w:val="19"/>
              </w:rPr>
              <w:t>II.OSB</w:t>
            </w:r>
            <w:proofErr w:type="gramEnd"/>
            <w:r w:rsidRPr="00CD79AF">
              <w:rPr>
                <w:rFonts w:ascii="Times New Roman" w:eastAsia="Times New Roman" w:hAnsi="Times New Roman"/>
                <w:b/>
                <w:bCs/>
                <w:color w:val="000000"/>
                <w:sz w:val="19"/>
                <w:szCs w:val="19"/>
              </w:rPr>
              <w:t xml:space="preserve">  </w:t>
            </w:r>
          </w:p>
        </w:tc>
        <w:tc>
          <w:tcPr>
            <w:tcW w:w="1308" w:type="dxa"/>
            <w:vAlign w:val="center"/>
          </w:tcPr>
          <w:p w:rsidR="00D30B79" w:rsidRPr="00CD79AF" w:rsidRDefault="00DB1EF9" w:rsidP="00E72BCF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14777/</w:t>
            </w:r>
            <w:r w:rsidR="00E72BC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13</w:t>
            </w:r>
          </w:p>
        </w:tc>
        <w:tc>
          <w:tcPr>
            <w:tcW w:w="1276" w:type="dxa"/>
            <w:vAlign w:val="center"/>
          </w:tcPr>
          <w:p w:rsidR="00D30B79" w:rsidRPr="00CD79AF" w:rsidRDefault="00E72BCF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11.855,23</w:t>
            </w:r>
          </w:p>
        </w:tc>
        <w:tc>
          <w:tcPr>
            <w:tcW w:w="1134" w:type="dxa"/>
            <w:vAlign w:val="center"/>
          </w:tcPr>
          <w:p w:rsidR="00D30B79" w:rsidRPr="00CB62B1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B62B1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775</w:t>
            </w:r>
          </w:p>
        </w:tc>
        <w:tc>
          <w:tcPr>
            <w:tcW w:w="1134" w:type="dxa"/>
            <w:vAlign w:val="center"/>
          </w:tcPr>
          <w:p w:rsidR="00D30B79" w:rsidRPr="00CB62B1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B62B1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155</w:t>
            </w:r>
          </w:p>
        </w:tc>
        <w:tc>
          <w:tcPr>
            <w:tcW w:w="1204" w:type="dxa"/>
            <w:vAlign w:val="center"/>
          </w:tcPr>
          <w:p w:rsidR="00D30B79" w:rsidRPr="00CB62B1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B62B1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145</w:t>
            </w:r>
          </w:p>
        </w:tc>
        <w:tc>
          <w:tcPr>
            <w:tcW w:w="922" w:type="dxa"/>
          </w:tcPr>
          <w:p w:rsidR="00D30B79" w:rsidRPr="00CD79AF" w:rsidRDefault="00D30B79" w:rsidP="005A21A1">
            <w:pPr>
              <w:jc w:val="both"/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*</w:t>
            </w: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 xml:space="preserve">Karma </w:t>
            </w:r>
          </w:p>
        </w:tc>
        <w:tc>
          <w:tcPr>
            <w:tcW w:w="1913" w:type="dxa"/>
          </w:tcPr>
          <w:p w:rsidR="00D30B79" w:rsidRPr="00CD79AF" w:rsidRDefault="00D30B79" w:rsidP="005A21A1">
            <w:pP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</w:pP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 xml:space="preserve">*İhale </w:t>
            </w:r>
            <w:proofErr w:type="gramStart"/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 xml:space="preserve">Usulünde </w:t>
            </w:r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 xml:space="preserve">      ve</w:t>
            </w:r>
            <w:proofErr w:type="gramEnd"/>
            <w:r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 xml:space="preserve"> ya Kura ile </w:t>
            </w:r>
            <w:r w:rsidRPr="00CD79AF">
              <w:rPr>
                <w:rFonts w:ascii="Times New Roman" w:eastAsia="Times New Roman" w:hAnsi="Times New Roman"/>
                <w:color w:val="000000"/>
                <w:sz w:val="19"/>
                <w:szCs w:val="19"/>
              </w:rPr>
              <w:t>Arsa Tahsisi Yapılacaktır.</w:t>
            </w:r>
          </w:p>
        </w:tc>
      </w:tr>
    </w:tbl>
    <w:p w:rsidR="005E13A1" w:rsidRDefault="005E13A1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3D0C87" w:rsidRDefault="003D0C87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3D0C87" w:rsidRDefault="003D0C87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E72BCF" w:rsidRDefault="00E72BCF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E72BCF" w:rsidRDefault="00E72BCF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E72BCF" w:rsidRDefault="00E72BCF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3D0C87" w:rsidRDefault="003D0C87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</w:p>
    <w:p w:rsidR="00A10012" w:rsidRPr="00CC67B2" w:rsidRDefault="00712E9C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  <w:r w:rsidRPr="00CC67B2">
        <w:rPr>
          <w:rFonts w:ascii="Times New Roman" w:eastAsia="Times New Roman" w:hAnsi="Times New Roman" w:cs="Times New Roman"/>
          <w:b/>
          <w:bCs/>
          <w:color w:val="2C2F34"/>
          <w:szCs w:val="20"/>
        </w:rPr>
        <w:t xml:space="preserve">İLANINA ÇIKILAN SANAYİ PARSELLERNİN </w:t>
      </w:r>
    </w:p>
    <w:p w:rsidR="008E2379" w:rsidRPr="00CC67B2" w:rsidRDefault="00712E9C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  <w:r w:rsidRPr="00CC67B2">
        <w:rPr>
          <w:rFonts w:ascii="Times New Roman" w:eastAsia="Times New Roman" w:hAnsi="Times New Roman" w:cs="Times New Roman"/>
          <w:b/>
          <w:bCs/>
          <w:color w:val="2C2F34"/>
          <w:szCs w:val="20"/>
        </w:rPr>
        <w:t>ERZURUM MERKEZ II. OSB İÇİNDEKİ KONUMLARI</w:t>
      </w:r>
    </w:p>
    <w:p w:rsidR="00712E9C" w:rsidRPr="00BB20D2" w:rsidRDefault="00712E9C" w:rsidP="008E2379">
      <w:pPr>
        <w:shd w:val="clear" w:color="auto" w:fill="FFFFFF"/>
        <w:spacing w:after="0" w:line="326" w:lineRule="atLeast"/>
        <w:rPr>
          <w:rFonts w:ascii="Times New Roman" w:eastAsia="Times New Roman" w:hAnsi="Times New Roman" w:cs="Times New Roman"/>
          <w:b/>
          <w:bCs/>
          <w:color w:val="2C2F34"/>
          <w:sz w:val="20"/>
          <w:szCs w:val="20"/>
        </w:rPr>
      </w:pPr>
    </w:p>
    <w:tbl>
      <w:tblPr>
        <w:tblStyle w:val="TabloKlavuzu"/>
        <w:tblpPr w:leftFromText="141" w:rightFromText="141" w:vertAnchor="text" w:horzAnchor="margin" w:tblpY="-14"/>
        <w:tblW w:w="0" w:type="auto"/>
        <w:tblLook w:val="04A0"/>
      </w:tblPr>
      <w:tblGrid>
        <w:gridCol w:w="10076"/>
      </w:tblGrid>
      <w:tr w:rsidR="00A10012" w:rsidRPr="00BB20D2" w:rsidTr="00B05DF9">
        <w:trPr>
          <w:trHeight w:val="4599"/>
        </w:trPr>
        <w:tc>
          <w:tcPr>
            <w:tcW w:w="1007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:rsidR="00A10012" w:rsidRPr="00BB20D2" w:rsidRDefault="00705113" w:rsidP="00FD5FB9">
            <w:pPr>
              <w:spacing w:line="326" w:lineRule="atLeast"/>
              <w:jc w:val="center"/>
              <w:rPr>
                <w:rFonts w:ascii="Times New Roman" w:eastAsia="Times New Roman" w:hAnsi="Times New Roman" w:cs="Times New Roman"/>
                <w:b/>
                <w:bCs/>
                <w:color w:val="2C2F34"/>
                <w:sz w:val="20"/>
                <w:szCs w:val="20"/>
              </w:rPr>
            </w:pPr>
            <w:r w:rsidRPr="00BF7148">
              <w:rPr>
                <w:rFonts w:ascii="Times New Roman" w:eastAsia="Times New Roman" w:hAnsi="Times New Roman" w:cs="Times New Roman"/>
                <w:b/>
                <w:bCs/>
                <w:noProof/>
                <w:color w:val="2C2F34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78.7pt;height:267.9pt">
                  <v:imagedata r:id="rId8" o:title="AĞUSTOS GÖSTERİM"/>
                </v:shape>
              </w:pict>
            </w:r>
          </w:p>
        </w:tc>
      </w:tr>
    </w:tbl>
    <w:p w:rsidR="008E2379" w:rsidRPr="00CC67B2" w:rsidRDefault="00A10012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b/>
          <w:bCs/>
          <w:color w:val="2C2F34"/>
          <w:szCs w:val="20"/>
        </w:rPr>
      </w:pPr>
      <w:r w:rsidRPr="00CC67B2">
        <w:rPr>
          <w:rFonts w:ascii="Times New Roman" w:eastAsia="Times New Roman" w:hAnsi="Times New Roman" w:cs="Times New Roman"/>
          <w:b/>
          <w:bCs/>
          <w:color w:val="2C2F34"/>
          <w:szCs w:val="20"/>
        </w:rPr>
        <w:t>TİP DEĞERLENDİRME TABLOSU</w:t>
      </w:r>
    </w:p>
    <w:p w:rsidR="00A10012" w:rsidRPr="008E2379" w:rsidRDefault="00A10012" w:rsidP="00A10012">
      <w:pPr>
        <w:shd w:val="clear" w:color="auto" w:fill="FFFFFF"/>
        <w:spacing w:after="0" w:line="326" w:lineRule="atLeast"/>
        <w:jc w:val="center"/>
        <w:rPr>
          <w:rFonts w:ascii="Times New Roman" w:eastAsia="Times New Roman" w:hAnsi="Times New Roman" w:cs="Times New Roman"/>
          <w:color w:val="2C2F34"/>
          <w:sz w:val="20"/>
          <w:szCs w:val="20"/>
        </w:rPr>
      </w:pPr>
    </w:p>
    <w:tbl>
      <w:tblPr>
        <w:tblW w:w="10400" w:type="dxa"/>
        <w:tblCellMar>
          <w:left w:w="70" w:type="dxa"/>
          <w:right w:w="70" w:type="dxa"/>
        </w:tblCellMar>
        <w:tblLook w:val="04A0"/>
      </w:tblPr>
      <w:tblGrid>
        <w:gridCol w:w="2520"/>
        <w:gridCol w:w="3500"/>
        <w:gridCol w:w="3020"/>
        <w:gridCol w:w="1360"/>
      </w:tblGrid>
      <w:tr w:rsidR="004D491B" w:rsidRPr="004D491B" w:rsidTr="00606F3C">
        <w:trPr>
          <w:trHeight w:val="255"/>
        </w:trPr>
        <w:tc>
          <w:tcPr>
            <w:tcW w:w="1040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C55811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Firma Başvuru Değerlendirme Tablosu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Kriterler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Kriter Alt Başlıkları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4D491B" w:rsidRPr="004D491B" w:rsidRDefault="004D491B" w:rsidP="004D491B">
            <w:pPr>
              <w:spacing w:after="0" w:line="240" w:lineRule="auto"/>
              <w:ind w:firstLineChars="300" w:firstLine="602"/>
              <w:jc w:val="right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Değerlendirme Şartı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000000" w:fill="FFFF00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Puantaj</w:t>
            </w:r>
          </w:p>
        </w:tc>
      </w:tr>
      <w:tr w:rsidR="004D491B" w:rsidRPr="004D491B" w:rsidTr="00606F3C">
        <w:trPr>
          <w:trHeight w:val="1275"/>
        </w:trPr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91B" w:rsidRPr="004D491B" w:rsidRDefault="004D491B" w:rsidP="00BB20D2">
            <w:pPr>
              <w:spacing w:after="0" w:line="240" w:lineRule="auto"/>
              <w:ind w:firstLineChars="100" w:firstLine="201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1- Zorunlu Kriterler</w:t>
            </w: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br/>
            </w:r>
          </w:p>
        </w:tc>
        <w:tc>
          <w:tcPr>
            <w:tcW w:w="350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ind w:firstLineChars="600" w:firstLine="1205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Teşvik Durumu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Yatırımın yapılacağı ilde 2012/3305 sayılı Karar kapsamında bölgesel</w:t>
            </w: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teşviklerden yararlanabilecek sektörlerden olmak</w:t>
            </w:r>
          </w:p>
        </w:tc>
        <w:tc>
          <w:tcPr>
            <w:tcW w:w="1360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Minimum 30</w:t>
            </w:r>
          </w:p>
        </w:tc>
      </w:tr>
      <w:tr w:rsidR="004D491B" w:rsidRPr="004D491B" w:rsidTr="00606F3C">
        <w:trPr>
          <w:trHeight w:val="765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Bakanlıkça uygulanan diğer program veya teşviklerden</w:t>
            </w: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br/>
              <w:t>yararlanmak</w:t>
            </w:r>
          </w:p>
        </w:tc>
        <w:tc>
          <w:tcPr>
            <w:tcW w:w="136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vMerge w:val="restart"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 xml:space="preserve">2- Tercihe Bağlı Kriterler </w:t>
            </w: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1-Teknoloji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Yüksek/Orta-Yüksek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2-Yatırım Tutarı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500.000.000 TL üzeri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3-İstihdam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250 üzeri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BC52AF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4-İhracat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250.000 USD üzeri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  <w:vAlign w:val="center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7F12A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5</w:t>
            </w:r>
            <w:r w:rsidR="004D491B"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-Yenilenebilir Enerji Kullanımı</w:t>
            </w:r>
          </w:p>
        </w:tc>
        <w:tc>
          <w:tcPr>
            <w:tcW w:w="302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Var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</w:tr>
      <w:tr w:rsidR="004D491B" w:rsidRPr="004D491B" w:rsidTr="00606F3C">
        <w:trPr>
          <w:trHeight w:val="255"/>
        </w:trPr>
        <w:tc>
          <w:tcPr>
            <w:tcW w:w="9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BB20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3- Heyet Görüşü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sz w:val="20"/>
                <w:szCs w:val="20"/>
              </w:rPr>
              <w:t>Maksimum 25</w:t>
            </w:r>
          </w:p>
        </w:tc>
      </w:tr>
      <w:tr w:rsidR="004D491B" w:rsidRPr="004D491B" w:rsidTr="00606F3C">
        <w:trPr>
          <w:trHeight w:val="255"/>
        </w:trPr>
        <w:tc>
          <w:tcPr>
            <w:tcW w:w="904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* Toplamda en fazla 100 puan verilebilir.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</w:p>
        </w:tc>
      </w:tr>
      <w:tr w:rsidR="004D491B" w:rsidRPr="004D491B" w:rsidTr="00606F3C">
        <w:trPr>
          <w:trHeight w:val="255"/>
        </w:trPr>
        <w:tc>
          <w:tcPr>
            <w:tcW w:w="25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91B" w:rsidRPr="004D491B" w:rsidRDefault="004D491B" w:rsidP="004D491B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D491B" w:rsidRPr="004D491B" w:rsidTr="00606F3C">
        <w:trPr>
          <w:trHeight w:val="255"/>
        </w:trPr>
        <w:tc>
          <w:tcPr>
            <w:tcW w:w="1040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D491B" w:rsidRDefault="004D491B" w:rsidP="007F12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4D4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</w:t>
            </w:r>
            <w:r w:rsidR="007F12A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6</w:t>
            </w:r>
            <w:r w:rsidRPr="004D491B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0 puan altında olan başvurular değerlendirmeye alınmayacaktır. </w:t>
            </w:r>
          </w:p>
          <w:p w:rsidR="008E21EE" w:rsidRDefault="00316FD1" w:rsidP="00316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* 1 parsel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için  1’den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fazla kriterleri sağlayan başvuru bulunması durumunda OSB bölge müdürlüğü tarafınca ilgili başvurular ihaleye çağırılacaktır. </w:t>
            </w:r>
          </w:p>
          <w:p w:rsidR="008E21EE" w:rsidRDefault="008E21EE" w:rsidP="00316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*Başvuru yapan tüm firmalardan fizibilite raporu istenecektir.</w:t>
            </w:r>
          </w:p>
          <w:p w:rsidR="008E21EE" w:rsidRPr="004D491B" w:rsidRDefault="008E21EE" w:rsidP="00316FD1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*Gerçeğe aykırı beyanda bulunan firmaların başvuruları geçersiz sayılacaktır. </w:t>
            </w:r>
          </w:p>
        </w:tc>
      </w:tr>
    </w:tbl>
    <w:p w:rsidR="004210F6" w:rsidRPr="00F25F91" w:rsidRDefault="004210F6" w:rsidP="004210F6">
      <w:pPr>
        <w:spacing w:after="0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F25F91">
        <w:rPr>
          <w:rFonts w:ascii="Times New Roman" w:hAnsi="Times New Roman" w:cs="Times New Roman"/>
          <w:b/>
          <w:sz w:val="20"/>
          <w:szCs w:val="20"/>
          <w:u w:val="single"/>
        </w:rPr>
        <w:t xml:space="preserve">EKLER </w:t>
      </w:r>
    </w:p>
    <w:p w:rsidR="00BC52AF" w:rsidRPr="00AA4C67" w:rsidRDefault="00BC52AF" w:rsidP="004210F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>Ek-</w:t>
      </w:r>
      <w:proofErr w:type="gramStart"/>
      <w:r w:rsidRPr="00AA4C67">
        <w:rPr>
          <w:rFonts w:ascii="Times New Roman" w:hAnsi="Times New Roman" w:cs="Times New Roman"/>
          <w:sz w:val="20"/>
          <w:szCs w:val="20"/>
        </w:rPr>
        <w:t>1   Arsa</w:t>
      </w:r>
      <w:proofErr w:type="gramEnd"/>
      <w:r w:rsidRPr="00AA4C67">
        <w:rPr>
          <w:rFonts w:ascii="Times New Roman" w:hAnsi="Times New Roman" w:cs="Times New Roman"/>
          <w:sz w:val="20"/>
          <w:szCs w:val="20"/>
        </w:rPr>
        <w:t xml:space="preserve"> Tahsis Şartları </w:t>
      </w:r>
    </w:p>
    <w:p w:rsidR="007B719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>Ek 2</w:t>
      </w:r>
      <w:r w:rsidR="004210F6" w:rsidRPr="00AA4C67">
        <w:rPr>
          <w:rFonts w:ascii="Times New Roman" w:hAnsi="Times New Roman" w:cs="Times New Roman"/>
          <w:sz w:val="20"/>
          <w:szCs w:val="20"/>
        </w:rPr>
        <w:t>-</w:t>
      </w:r>
      <w:r w:rsidR="004210F6" w:rsidRPr="00AA4C67">
        <w:rPr>
          <w:rFonts w:ascii="Times New Roman" w:eastAsia="Times New Roman" w:hAnsi="Times New Roman" w:cs="Times New Roman"/>
          <w:sz w:val="20"/>
          <w:szCs w:val="20"/>
        </w:rPr>
        <w:t xml:space="preserve"> Yatırımın yapılacağı ilde 2012/3305 sayılı Karar kapsamında bölgesel teşviklerden yararlanabilecek sektör listesi </w:t>
      </w:r>
    </w:p>
    <w:p w:rsidR="00E72BCF" w:rsidRDefault="00E72BCF" w:rsidP="00440F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E72BCF" w:rsidRDefault="00E72BCF" w:rsidP="00440F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074DC3" w:rsidRPr="00AA4C67" w:rsidRDefault="00440F4C" w:rsidP="00440F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sz w:val="20"/>
          <w:szCs w:val="20"/>
        </w:rPr>
        <w:t>ARSA TAHSİS ŞARTLARI</w:t>
      </w:r>
    </w:p>
    <w:p w:rsidR="00440F4C" w:rsidRPr="00AA4C67" w:rsidRDefault="00440F4C" w:rsidP="00440F4C">
      <w:pPr>
        <w:spacing w:after="0"/>
        <w:jc w:val="center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9B7849" w:rsidRPr="00AA4C67" w:rsidRDefault="00440F4C" w:rsidP="00440F4C">
      <w:pPr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 xml:space="preserve">*Parsel büyüklüğünün </w:t>
      </w:r>
      <w:proofErr w:type="spellStart"/>
      <w:r w:rsidRPr="00AA4C67">
        <w:rPr>
          <w:rFonts w:ascii="Times New Roman" w:hAnsi="Times New Roman" w:cs="Times New Roman"/>
          <w:sz w:val="20"/>
          <w:szCs w:val="20"/>
        </w:rPr>
        <w:t>Min</w:t>
      </w:r>
      <w:proofErr w:type="spellEnd"/>
      <w:r w:rsidRPr="00AA4C67">
        <w:rPr>
          <w:rFonts w:ascii="Times New Roman" w:hAnsi="Times New Roman" w:cs="Times New Roman"/>
          <w:sz w:val="20"/>
          <w:szCs w:val="20"/>
        </w:rPr>
        <w:t xml:space="preserve"> %25’ine –</w:t>
      </w:r>
      <w:proofErr w:type="spellStart"/>
      <w:r w:rsidRPr="00AA4C67">
        <w:rPr>
          <w:rFonts w:ascii="Times New Roman" w:hAnsi="Times New Roman" w:cs="Times New Roman"/>
          <w:sz w:val="20"/>
          <w:szCs w:val="20"/>
        </w:rPr>
        <w:t>Max</w:t>
      </w:r>
      <w:proofErr w:type="spellEnd"/>
      <w:r w:rsidRPr="00AA4C67">
        <w:rPr>
          <w:rFonts w:ascii="Times New Roman" w:hAnsi="Times New Roman" w:cs="Times New Roman"/>
          <w:sz w:val="20"/>
          <w:szCs w:val="20"/>
        </w:rPr>
        <w:t xml:space="preserve"> %100’üne proje oluşturulabi</w:t>
      </w:r>
      <w:r w:rsidR="00C47FE3" w:rsidRPr="00AA4C67">
        <w:rPr>
          <w:rFonts w:ascii="Times New Roman" w:hAnsi="Times New Roman" w:cs="Times New Roman"/>
          <w:sz w:val="20"/>
          <w:szCs w:val="20"/>
        </w:rPr>
        <w:t xml:space="preserve">lir. (parsel büyüklüğünün ¼’ü </w:t>
      </w:r>
      <w:proofErr w:type="gramStart"/>
      <w:r w:rsidR="00C47FE3" w:rsidRPr="00AA4C67">
        <w:rPr>
          <w:rFonts w:ascii="Times New Roman" w:hAnsi="Times New Roman" w:cs="Times New Roman"/>
          <w:sz w:val="20"/>
          <w:szCs w:val="20"/>
        </w:rPr>
        <w:t>kadar  taban</w:t>
      </w:r>
      <w:proofErr w:type="gramEnd"/>
      <w:r w:rsidR="00C47FE3" w:rsidRPr="00AA4C67">
        <w:rPr>
          <w:rFonts w:ascii="Times New Roman" w:hAnsi="Times New Roman" w:cs="Times New Roman"/>
          <w:sz w:val="20"/>
          <w:szCs w:val="20"/>
        </w:rPr>
        <w:t xml:space="preserve"> alanlı </w:t>
      </w:r>
      <w:r w:rsidRPr="00AA4C67">
        <w:rPr>
          <w:rFonts w:ascii="Times New Roman" w:hAnsi="Times New Roman" w:cs="Times New Roman"/>
          <w:sz w:val="20"/>
          <w:szCs w:val="20"/>
        </w:rPr>
        <w:t>proje oluşturulmak zorunda)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>* 3000 m2- 5000 m2 arasında 10 kişi,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 xml:space="preserve">   5000 m2- 10000 m2 arasında 20 kişi,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 xml:space="preserve">   10000 m2 – 20000 m2 arasında 30 kişi,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 xml:space="preserve">   20000 m2 – ve 20000 üstü 50 kişi,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 xml:space="preserve">                    Çalıştırmak zorundadır.</w:t>
      </w:r>
    </w:p>
    <w:p w:rsidR="00440F4C" w:rsidRPr="00AA4C67" w:rsidRDefault="00440F4C" w:rsidP="00440F4C">
      <w:pPr>
        <w:spacing w:after="40"/>
        <w:jc w:val="both"/>
        <w:rPr>
          <w:rFonts w:ascii="Times New Roman" w:hAnsi="Times New Roman" w:cs="Times New Roman"/>
          <w:sz w:val="20"/>
          <w:szCs w:val="20"/>
        </w:rPr>
      </w:pPr>
    </w:p>
    <w:p w:rsidR="00440F4C" w:rsidRPr="00AA4C67" w:rsidRDefault="00440F4C" w:rsidP="00440F4C">
      <w:pPr>
        <w:shd w:val="clear" w:color="auto" w:fill="FFFFFF"/>
        <w:spacing w:line="257" w:lineRule="atLeast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AA4C67">
        <w:rPr>
          <w:rFonts w:ascii="Times New Roman" w:hAnsi="Times New Roman" w:cs="Times New Roman"/>
          <w:sz w:val="20"/>
          <w:szCs w:val="20"/>
        </w:rPr>
        <w:t>*</w:t>
      </w:r>
      <w:r w:rsidRPr="00AA4C67">
        <w:rPr>
          <w:rFonts w:ascii="Times New Roman" w:eastAsia="Times New Roman" w:hAnsi="Times New Roman" w:cs="Times New Roman"/>
          <w:color w:val="222222"/>
          <w:sz w:val="20"/>
          <w:szCs w:val="20"/>
        </w:rPr>
        <w:t> Organize Sanayi Bölgeleri Uygulama Yönetmeliği; </w:t>
      </w:r>
      <w:r w:rsidRPr="00AA4C67">
        <w:rPr>
          <w:rFonts w:ascii="Times New Roman" w:eastAsia="Times New Roman" w:hAnsi="Times New Roman" w:cs="Times New Roman"/>
          <w:b/>
          <w:bCs/>
          <w:i/>
          <w:iCs/>
          <w:color w:val="222222"/>
          <w:sz w:val="20"/>
          <w:szCs w:val="20"/>
        </w:rPr>
        <w:t>“MADDE 60</w:t>
      </w:r>
      <w:r w:rsidRPr="00AA4C67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</w:rPr>
        <w:t> – (1) Tahsis edilen arsa ile ilgili olarak;</w:t>
      </w:r>
    </w:p>
    <w:p w:rsidR="00440F4C" w:rsidRPr="00AA4C67" w:rsidRDefault="00440F4C" w:rsidP="00440F4C">
      <w:pPr>
        <w:shd w:val="clear" w:color="auto" w:fill="FFFFFF"/>
        <w:spacing w:line="257" w:lineRule="atLeast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</w:rPr>
        <w:t>a) Tahsis tarihinden itibaren 1 yıl içerisinde gerçekleştireceği yapıya ait projeleri OSB’ye tasdik ettirerek yapı ruhsatını almayan,</w:t>
      </w:r>
    </w:p>
    <w:p w:rsidR="00440F4C" w:rsidRPr="00AA4C67" w:rsidRDefault="00440F4C" w:rsidP="00440F4C">
      <w:pPr>
        <w:shd w:val="clear" w:color="auto" w:fill="FFFFFF"/>
        <w:spacing w:line="257" w:lineRule="atLeast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</w:rPr>
        <w:t>b) Yapı ruhsatı aldığı tarihten itibaren 2 yıl içinde iş yeri açma ve çalışma ruhsatını almayan,</w:t>
      </w:r>
    </w:p>
    <w:p w:rsidR="00440F4C" w:rsidRPr="00AA4C67" w:rsidRDefault="00440F4C" w:rsidP="00440F4C">
      <w:pPr>
        <w:shd w:val="clear" w:color="auto" w:fill="FFFFFF"/>
        <w:spacing w:line="257" w:lineRule="atLeast"/>
        <w:jc w:val="both"/>
        <w:rPr>
          <w:rFonts w:ascii="Times New Roman" w:eastAsia="Times New Roman" w:hAnsi="Times New Roman" w:cs="Times New Roman"/>
          <w:color w:val="222222"/>
          <w:sz w:val="20"/>
          <w:szCs w:val="20"/>
        </w:rPr>
      </w:pPr>
      <w:r w:rsidRPr="00AA4C67">
        <w:rPr>
          <w:rFonts w:ascii="Times New Roman" w:eastAsia="Times New Roman" w:hAnsi="Times New Roman" w:cs="Times New Roman"/>
          <w:i/>
          <w:iCs/>
          <w:color w:val="222222"/>
          <w:sz w:val="20"/>
          <w:szCs w:val="20"/>
        </w:rPr>
        <w:t>c) 25/11/2014 tarihli ve 29186 sayılı Resmî Gazete’de yayımlanan Çevresel Etki Değerlendirmesi Yönetmeliğine göre “ÇED Gerekli Değildir” veya “ÇED Olumlu” kararı almayan, katılımcılara yapılan tahsis, yönetim kurulu tarafından iptal edilir.” </w:t>
      </w:r>
      <w:r w:rsidRPr="00AA4C67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maddesi </w:t>
      </w:r>
      <w:proofErr w:type="gramStart"/>
      <w:r w:rsidRPr="00AA4C67">
        <w:rPr>
          <w:rFonts w:ascii="Times New Roman" w:eastAsia="Times New Roman" w:hAnsi="Times New Roman" w:cs="Times New Roman"/>
          <w:color w:val="222222"/>
          <w:sz w:val="20"/>
          <w:szCs w:val="20"/>
        </w:rPr>
        <w:t>gereğince;arsa</w:t>
      </w:r>
      <w:proofErr w:type="gramEnd"/>
      <w:r w:rsidRPr="00AA4C67">
        <w:rPr>
          <w:rFonts w:ascii="Times New Roman" w:eastAsia="Times New Roman" w:hAnsi="Times New Roman" w:cs="Times New Roman"/>
          <w:color w:val="222222"/>
          <w:sz w:val="20"/>
          <w:szCs w:val="20"/>
        </w:rPr>
        <w:t xml:space="preserve"> tahsis yapılması durumunda tahsis tarihinden itibaren 1 yıl içerisinde yapı ruhsatı alınması, yapı ruhsatı alındığı tarihten itibaren 2 yıl içerisinde “iş yeri açma ve çalıştırma ruhsatı” alınması gerekmektedir. </w:t>
      </w: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Pr="00AA4C67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BC52AF" w:rsidRDefault="00BC52AF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074DC3" w:rsidRDefault="00074DC3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4210F6" w:rsidRDefault="004210F6" w:rsidP="004210F6">
      <w:pPr>
        <w:spacing w:after="0"/>
        <w:rPr>
          <w:rFonts w:ascii="Times New Roman" w:eastAsia="Times New Roman" w:hAnsi="Times New Roman" w:cs="Times New Roman"/>
          <w:sz w:val="20"/>
          <w:szCs w:val="20"/>
        </w:rPr>
      </w:pPr>
    </w:p>
    <w:p w:rsidR="004210F6" w:rsidRPr="00BB20D2" w:rsidRDefault="004210F6" w:rsidP="004210F6">
      <w:pPr>
        <w:spacing w:after="0"/>
        <w:rPr>
          <w:rFonts w:ascii="Times New Roman" w:hAnsi="Times New Roman" w:cs="Times New Roman"/>
          <w:sz w:val="20"/>
          <w:szCs w:val="20"/>
        </w:rPr>
      </w:pPr>
      <w:r w:rsidRPr="004210F6">
        <w:rPr>
          <w:noProof/>
          <w:szCs w:val="20"/>
        </w:rPr>
        <w:lastRenderedPageBreak/>
        <w:drawing>
          <wp:inline distT="0" distB="0" distL="0" distR="0">
            <wp:extent cx="5760720" cy="6777488"/>
            <wp:effectExtent l="19050" t="0" r="0" b="0"/>
            <wp:docPr id="3" name="Resi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67774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4210F6" w:rsidRPr="00BB20D2" w:rsidSect="00F25F91">
      <w:pgSz w:w="11906" w:h="16838"/>
      <w:pgMar w:top="993" w:right="1080" w:bottom="1440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F4420B"/>
    <w:multiLevelType w:val="multilevel"/>
    <w:tmpl w:val="A0D20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718A05B1"/>
    <w:multiLevelType w:val="multilevel"/>
    <w:tmpl w:val="FED010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useFELayout/>
  </w:compat>
  <w:rsids>
    <w:rsidRoot w:val="008E2379"/>
    <w:rsid w:val="00036B5D"/>
    <w:rsid w:val="000728D0"/>
    <w:rsid w:val="00074DC3"/>
    <w:rsid w:val="00085686"/>
    <w:rsid w:val="00093B82"/>
    <w:rsid w:val="000F771F"/>
    <w:rsid w:val="00190976"/>
    <w:rsid w:val="001B4315"/>
    <w:rsid w:val="001D65A6"/>
    <w:rsid w:val="001F3A3C"/>
    <w:rsid w:val="0020641D"/>
    <w:rsid w:val="002170AD"/>
    <w:rsid w:val="002237BD"/>
    <w:rsid w:val="00242804"/>
    <w:rsid w:val="002939C0"/>
    <w:rsid w:val="002D1AF2"/>
    <w:rsid w:val="002E5420"/>
    <w:rsid w:val="00316FD1"/>
    <w:rsid w:val="00323344"/>
    <w:rsid w:val="003346E7"/>
    <w:rsid w:val="003712BE"/>
    <w:rsid w:val="003A503F"/>
    <w:rsid w:val="003B7EC1"/>
    <w:rsid w:val="003C5F14"/>
    <w:rsid w:val="003D0C87"/>
    <w:rsid w:val="003D4918"/>
    <w:rsid w:val="004210F6"/>
    <w:rsid w:val="00440F4C"/>
    <w:rsid w:val="00445A40"/>
    <w:rsid w:val="004515E9"/>
    <w:rsid w:val="00455F65"/>
    <w:rsid w:val="00497327"/>
    <w:rsid w:val="004C18AC"/>
    <w:rsid w:val="004D491B"/>
    <w:rsid w:val="004F3924"/>
    <w:rsid w:val="0051101D"/>
    <w:rsid w:val="00513722"/>
    <w:rsid w:val="00517F59"/>
    <w:rsid w:val="005350DA"/>
    <w:rsid w:val="00544590"/>
    <w:rsid w:val="00546990"/>
    <w:rsid w:val="005A5392"/>
    <w:rsid w:val="005E13A1"/>
    <w:rsid w:val="0060393D"/>
    <w:rsid w:val="00606F3C"/>
    <w:rsid w:val="006259BE"/>
    <w:rsid w:val="00634014"/>
    <w:rsid w:val="006747F1"/>
    <w:rsid w:val="006B2750"/>
    <w:rsid w:val="006B6775"/>
    <w:rsid w:val="00702219"/>
    <w:rsid w:val="00705113"/>
    <w:rsid w:val="00712B6A"/>
    <w:rsid w:val="00712E9C"/>
    <w:rsid w:val="007255DC"/>
    <w:rsid w:val="00736207"/>
    <w:rsid w:val="007A1DE7"/>
    <w:rsid w:val="007B719F"/>
    <w:rsid w:val="007D0EB2"/>
    <w:rsid w:val="007D12D6"/>
    <w:rsid w:val="007E575A"/>
    <w:rsid w:val="007F12AB"/>
    <w:rsid w:val="00833F8D"/>
    <w:rsid w:val="00863627"/>
    <w:rsid w:val="00864DD0"/>
    <w:rsid w:val="008671F3"/>
    <w:rsid w:val="00876DA4"/>
    <w:rsid w:val="00883C00"/>
    <w:rsid w:val="0089030B"/>
    <w:rsid w:val="00893520"/>
    <w:rsid w:val="008A4CEA"/>
    <w:rsid w:val="008A7087"/>
    <w:rsid w:val="008D384C"/>
    <w:rsid w:val="008E21EE"/>
    <w:rsid w:val="008E2379"/>
    <w:rsid w:val="008F32EC"/>
    <w:rsid w:val="009049B0"/>
    <w:rsid w:val="009055FD"/>
    <w:rsid w:val="00943C0D"/>
    <w:rsid w:val="009B0D97"/>
    <w:rsid w:val="009B7849"/>
    <w:rsid w:val="009D1FD1"/>
    <w:rsid w:val="009E601A"/>
    <w:rsid w:val="009E6274"/>
    <w:rsid w:val="009F654D"/>
    <w:rsid w:val="009F7D8D"/>
    <w:rsid w:val="00A10012"/>
    <w:rsid w:val="00A17F80"/>
    <w:rsid w:val="00A76319"/>
    <w:rsid w:val="00A91C3A"/>
    <w:rsid w:val="00A958B2"/>
    <w:rsid w:val="00AA1762"/>
    <w:rsid w:val="00AA4C67"/>
    <w:rsid w:val="00AB38CD"/>
    <w:rsid w:val="00AB6037"/>
    <w:rsid w:val="00AE08F4"/>
    <w:rsid w:val="00B0161F"/>
    <w:rsid w:val="00B05DF9"/>
    <w:rsid w:val="00B108B4"/>
    <w:rsid w:val="00B158D0"/>
    <w:rsid w:val="00B26D8D"/>
    <w:rsid w:val="00B27AE0"/>
    <w:rsid w:val="00B42E03"/>
    <w:rsid w:val="00B50A48"/>
    <w:rsid w:val="00B70798"/>
    <w:rsid w:val="00BA2C8E"/>
    <w:rsid w:val="00BA4C4C"/>
    <w:rsid w:val="00BB188E"/>
    <w:rsid w:val="00BB20D2"/>
    <w:rsid w:val="00BC52AF"/>
    <w:rsid w:val="00BD3805"/>
    <w:rsid w:val="00BE0606"/>
    <w:rsid w:val="00BE5259"/>
    <w:rsid w:val="00BE651E"/>
    <w:rsid w:val="00BF7148"/>
    <w:rsid w:val="00C1069A"/>
    <w:rsid w:val="00C201D9"/>
    <w:rsid w:val="00C40C3E"/>
    <w:rsid w:val="00C47FE3"/>
    <w:rsid w:val="00C60EE1"/>
    <w:rsid w:val="00C70ACD"/>
    <w:rsid w:val="00C83666"/>
    <w:rsid w:val="00C91E70"/>
    <w:rsid w:val="00CB62B1"/>
    <w:rsid w:val="00CC111F"/>
    <w:rsid w:val="00CC67B2"/>
    <w:rsid w:val="00CE5C5F"/>
    <w:rsid w:val="00D30B79"/>
    <w:rsid w:val="00D37985"/>
    <w:rsid w:val="00D56E08"/>
    <w:rsid w:val="00DB03DA"/>
    <w:rsid w:val="00DB1EF9"/>
    <w:rsid w:val="00DF2BC5"/>
    <w:rsid w:val="00E02D12"/>
    <w:rsid w:val="00E16E4C"/>
    <w:rsid w:val="00E37CAD"/>
    <w:rsid w:val="00E50066"/>
    <w:rsid w:val="00E50F0C"/>
    <w:rsid w:val="00E52E58"/>
    <w:rsid w:val="00E63E1F"/>
    <w:rsid w:val="00E72BCF"/>
    <w:rsid w:val="00EA335A"/>
    <w:rsid w:val="00EC4693"/>
    <w:rsid w:val="00EF0504"/>
    <w:rsid w:val="00F25F91"/>
    <w:rsid w:val="00F95917"/>
    <w:rsid w:val="00FA171A"/>
    <w:rsid w:val="00FA7057"/>
    <w:rsid w:val="00FC08AC"/>
    <w:rsid w:val="00FD3B11"/>
    <w:rsid w:val="00FD5F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16E4C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8E237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8E2379"/>
    <w:rPr>
      <w:b/>
      <w:bCs/>
    </w:rPr>
  </w:style>
  <w:style w:type="character" w:styleId="Kpr">
    <w:name w:val="Hyperlink"/>
    <w:basedOn w:val="VarsaylanParagrafYazTipi"/>
    <w:uiPriority w:val="99"/>
    <w:unhideWhenUsed/>
    <w:rsid w:val="008E2379"/>
    <w:rPr>
      <w:color w:val="0000FF"/>
      <w:u w:val="single"/>
    </w:rPr>
  </w:style>
  <w:style w:type="paragraph" w:styleId="BalonMetni">
    <w:name w:val="Balloon Text"/>
    <w:basedOn w:val="Normal"/>
    <w:link w:val="BalonMetniChar"/>
    <w:uiPriority w:val="99"/>
    <w:semiHidden/>
    <w:unhideWhenUsed/>
    <w:rsid w:val="008E23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8E2379"/>
    <w:rPr>
      <w:rFonts w:ascii="Tahoma" w:hAnsi="Tahoma" w:cs="Tahoma"/>
      <w:sz w:val="16"/>
      <w:szCs w:val="16"/>
    </w:rPr>
  </w:style>
  <w:style w:type="paragraph" w:styleId="ListeParagraf">
    <w:name w:val="List Paragraph"/>
    <w:basedOn w:val="Normal"/>
    <w:uiPriority w:val="34"/>
    <w:qFormat/>
    <w:rsid w:val="008E2379"/>
    <w:pPr>
      <w:ind w:left="720"/>
      <w:contextualSpacing/>
    </w:pPr>
  </w:style>
  <w:style w:type="table" w:styleId="TabloKlavuzu">
    <w:name w:val="Table Grid"/>
    <w:basedOn w:val="NormalTablo"/>
    <w:uiPriority w:val="59"/>
    <w:rsid w:val="001F3A3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2215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5000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050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83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8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15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3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hyperlink" Target="http://meydip.sanayi.gov.t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meydip.sanayi.gov.tr/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0E9125-8BDD-4A89-8C39-9CBA346B1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4198</TotalTime>
  <Pages>4</Pages>
  <Words>674</Words>
  <Characters>3842</Characters>
  <Application>Microsoft Office Word</Application>
  <DocSecurity>0</DocSecurity>
  <Lines>32</Lines>
  <Paragraphs>9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OSB</dc:creator>
  <cp:lastModifiedBy>User</cp:lastModifiedBy>
  <cp:revision>73</cp:revision>
  <cp:lastPrinted>2025-07-07T07:41:00Z</cp:lastPrinted>
  <dcterms:created xsi:type="dcterms:W3CDTF">2024-12-02T08:22:00Z</dcterms:created>
  <dcterms:modified xsi:type="dcterms:W3CDTF">2026-08-03T09:01:00Z</dcterms:modified>
</cp:coreProperties>
</file>